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DCF" w:rsidP="4B074F83" w:rsidRDefault="003F0DCF" w14:paraId="0B5FB524" w14:textId="7D56EC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name="_Hlk62124343" w:id="0"/>
    </w:p>
    <w:p w:rsidR="00E406E2" w:rsidP="4B074F83" w:rsidRDefault="00E406E2" w14:paraId="0ACB50D5" w14:textId="486698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406E2" w:rsidP="4B074F83" w:rsidRDefault="00E406E2" w14:paraId="22FB5E44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DD6908" w:rsidR="00213B95" w:rsidP="4B074F83" w:rsidRDefault="00295E38" w14:paraId="320DEA8E" w14:textId="36C7B0B0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4A211F3E" w:rsidR="00295E38">
        <w:rPr>
          <w:rFonts w:ascii="Arial" w:hAnsi="Arial" w:cs="Arial"/>
          <w:b w:val="1"/>
          <w:bCs w:val="1"/>
          <w:sz w:val="24"/>
          <w:szCs w:val="24"/>
          <w:u w:val="single"/>
        </w:rPr>
        <w:t>CONTRACTS UPDATE</w:t>
      </w: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769"/>
        <w:gridCol w:w="3993"/>
        <w:gridCol w:w="1475"/>
        <w:gridCol w:w="1715"/>
        <w:gridCol w:w="1519"/>
        <w:gridCol w:w="1085"/>
        <w:gridCol w:w="1197"/>
      </w:tblGrid>
      <w:tr w:rsidRPr="00507ABC" w:rsidR="00C15361" w:rsidTr="004736AA" w14:paraId="71189282" w14:textId="77777777">
        <w:trPr>
          <w:tblHeader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993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Awarded To</w:t>
            </w:r>
          </w:p>
        </w:tc>
        <w:tc>
          <w:tcPr>
            <w:tcW w:w="1519" w:type="dxa"/>
            <w:shd w:val="clear" w:color="auto" w:fill="D9D9D9" w:themeFill="background1" w:themeFillShade="D9"/>
            <w:vAlign w:val="center"/>
          </w:tcPr>
          <w:p w:rsidRPr="00507ABC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Cost</w:t>
            </w:r>
            <w:r w:rsidRPr="00507ABC" w:rsidR="008A6240">
              <w:rPr>
                <w:rFonts w:ascii="Arial" w:hAnsi="Arial" w:cs="Arial"/>
                <w:b/>
              </w:rPr>
              <w:t xml:space="preserve"> (Net)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Pr="00507ABC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Pr="00507ABC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Contract</w:t>
            </w:r>
          </w:p>
          <w:p w:rsidRPr="00507ABC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Finders</w:t>
            </w:r>
          </w:p>
          <w:p w:rsidRPr="00507ABC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Website</w:t>
            </w:r>
          </w:p>
        </w:tc>
      </w:tr>
      <w:tr w:rsidRPr="003F0DCF" w:rsidR="00C15361" w:rsidTr="004736AA" w14:paraId="7FEFB207" w14:textId="77777777">
        <w:tc>
          <w:tcPr>
            <w:tcW w:w="1501" w:type="dxa"/>
            <w:vAlign w:val="center"/>
          </w:tcPr>
          <w:p w:rsidRPr="003F0DCF" w:rsidR="0091301E" w:rsidP="0091301E" w:rsidRDefault="0091301E" w14:paraId="6842830A" w14:textId="5790DDDE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TTC/01/2022</w:t>
            </w:r>
          </w:p>
        </w:tc>
        <w:tc>
          <w:tcPr>
            <w:tcW w:w="1769" w:type="dxa"/>
            <w:vAlign w:val="center"/>
          </w:tcPr>
          <w:p w:rsidRPr="003F0DCF" w:rsidR="0091301E" w:rsidP="0091301E" w:rsidRDefault="0091301E" w14:paraId="5AAA0826" w14:textId="1A68883E">
            <w:pPr>
              <w:jc w:val="both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Reinstate Royal British Legion Floor</w:t>
            </w:r>
          </w:p>
        </w:tc>
        <w:tc>
          <w:tcPr>
            <w:tcW w:w="3993" w:type="dxa"/>
            <w:vAlign w:val="center"/>
          </w:tcPr>
          <w:p w:rsidRPr="003F0DCF" w:rsidR="0091301E" w:rsidP="0091301E" w:rsidRDefault="0091301E" w14:paraId="48077AC3" w14:textId="3F10E4A4">
            <w:pPr>
              <w:jc w:val="both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Undertake floor repairs to a building leased to the Royal British Legion in Thetford. Part of the existing wooden floor will need to be replaced by concrete.</w:t>
            </w:r>
          </w:p>
        </w:tc>
        <w:tc>
          <w:tcPr>
            <w:tcW w:w="1475" w:type="dxa"/>
            <w:vAlign w:val="center"/>
          </w:tcPr>
          <w:p w:rsidRPr="003F0DCF" w:rsidR="0091301E" w:rsidP="0091301E" w:rsidRDefault="0091301E" w14:paraId="61FD6653" w14:textId="26F51FB1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Short-term</w:t>
            </w:r>
          </w:p>
        </w:tc>
        <w:tc>
          <w:tcPr>
            <w:tcW w:w="1715" w:type="dxa"/>
            <w:vAlign w:val="center"/>
          </w:tcPr>
          <w:p w:rsidRPr="003F0DCF" w:rsidR="0091301E" w:rsidP="0091301E" w:rsidRDefault="005D302A" w14:paraId="514B7609" w14:textId="41DC999D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C.E.L. Group</w:t>
            </w:r>
          </w:p>
        </w:tc>
        <w:tc>
          <w:tcPr>
            <w:tcW w:w="1519" w:type="dxa"/>
            <w:vAlign w:val="center"/>
          </w:tcPr>
          <w:p w:rsidRPr="003F0DCF" w:rsidR="0091301E" w:rsidP="0091301E" w:rsidRDefault="005D302A" w14:paraId="56FC2916" w14:textId="56CD7DD6">
            <w:pPr>
              <w:jc w:val="right"/>
              <w:rPr>
                <w:rFonts w:ascii="Arial" w:hAnsi="Arial" w:eastAsia="Times New Roman" w:cs="Arial"/>
                <w:lang w:eastAsia="en-GB"/>
              </w:rPr>
            </w:pPr>
            <w:r w:rsidRPr="003F0DC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£18,311.67</w:t>
            </w:r>
          </w:p>
        </w:tc>
        <w:tc>
          <w:tcPr>
            <w:tcW w:w="1085" w:type="dxa"/>
            <w:vAlign w:val="center"/>
          </w:tcPr>
          <w:p w:rsidRPr="003F0DCF" w:rsidR="0091301E" w:rsidP="0091301E" w:rsidRDefault="0091301E" w14:paraId="22C10776" w14:textId="0C813464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Y</w:t>
            </w:r>
          </w:p>
        </w:tc>
        <w:tc>
          <w:tcPr>
            <w:tcW w:w="1197" w:type="dxa"/>
            <w:vAlign w:val="center"/>
          </w:tcPr>
          <w:p w:rsidRPr="003F0DCF" w:rsidR="0091301E" w:rsidP="0091301E" w:rsidRDefault="0091301E" w14:paraId="624804DE" w14:textId="53C3948D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Y</w:t>
            </w:r>
          </w:p>
        </w:tc>
      </w:tr>
      <w:tr w:rsidRPr="003F0DCF" w:rsidR="00C15361" w:rsidTr="004736AA" w14:paraId="1855F1B4" w14:textId="77777777">
        <w:tc>
          <w:tcPr>
            <w:tcW w:w="1501" w:type="dxa"/>
            <w:vAlign w:val="center"/>
          </w:tcPr>
          <w:p w:rsidRPr="003F0DCF" w:rsidR="0091301E" w:rsidP="0091301E" w:rsidRDefault="0091301E" w14:paraId="390D9792" w14:textId="6083C926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TTC/02/2022</w:t>
            </w:r>
          </w:p>
        </w:tc>
        <w:tc>
          <w:tcPr>
            <w:tcW w:w="1769" w:type="dxa"/>
            <w:vAlign w:val="center"/>
          </w:tcPr>
          <w:p w:rsidRPr="003F0DCF" w:rsidR="0091301E" w:rsidP="003F0DCF" w:rsidRDefault="0091301E" w14:paraId="597C7CB3" w14:textId="368B2E88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Health and Safety Consultant</w:t>
            </w:r>
          </w:p>
        </w:tc>
        <w:tc>
          <w:tcPr>
            <w:tcW w:w="3993" w:type="dxa"/>
            <w:vAlign w:val="center"/>
          </w:tcPr>
          <w:p w:rsidRPr="003F0DCF" w:rsidR="0091301E" w:rsidP="003F0DCF" w:rsidRDefault="0091301E" w14:paraId="17C8D5DE" w14:textId="19232556">
            <w:pPr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Health and Safety Consultant to advise the Council for the period April 2022 - March 2025</w:t>
            </w:r>
          </w:p>
        </w:tc>
        <w:tc>
          <w:tcPr>
            <w:tcW w:w="1475" w:type="dxa"/>
            <w:vAlign w:val="center"/>
          </w:tcPr>
          <w:p w:rsidRPr="003F0DCF" w:rsidR="0091301E" w:rsidP="0091301E" w:rsidRDefault="0091301E" w14:paraId="0EC15C46" w14:textId="3EC625FE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3 years</w:t>
            </w:r>
          </w:p>
        </w:tc>
        <w:tc>
          <w:tcPr>
            <w:tcW w:w="1715" w:type="dxa"/>
            <w:vAlign w:val="center"/>
          </w:tcPr>
          <w:p w:rsidRPr="003F0DCF" w:rsidR="0091301E" w:rsidP="0091301E" w:rsidRDefault="005D302A" w14:paraId="2AFDACDE" w14:textId="31CB5643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Ellis Whittam</w:t>
            </w:r>
          </w:p>
        </w:tc>
        <w:tc>
          <w:tcPr>
            <w:tcW w:w="1519" w:type="dxa"/>
            <w:vAlign w:val="center"/>
          </w:tcPr>
          <w:p w:rsidRPr="003F0DCF" w:rsidR="0091301E" w:rsidP="003F0DCF" w:rsidRDefault="003F0DCF" w14:paraId="60DD8668" w14:textId="194E22D6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£4,839 per annum</w:t>
            </w:r>
          </w:p>
        </w:tc>
        <w:tc>
          <w:tcPr>
            <w:tcW w:w="1085" w:type="dxa"/>
            <w:vAlign w:val="center"/>
          </w:tcPr>
          <w:p w:rsidRPr="003F0DCF" w:rsidR="0091301E" w:rsidP="0091301E" w:rsidRDefault="0091301E" w14:paraId="2D7A21BE" w14:textId="29CF0844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Y</w:t>
            </w:r>
          </w:p>
        </w:tc>
        <w:tc>
          <w:tcPr>
            <w:tcW w:w="1197" w:type="dxa"/>
            <w:vAlign w:val="center"/>
          </w:tcPr>
          <w:p w:rsidRPr="003F0DCF" w:rsidR="0091301E" w:rsidP="0091301E" w:rsidRDefault="0091301E" w14:paraId="416D4752" w14:textId="067CE941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Y</w:t>
            </w:r>
          </w:p>
        </w:tc>
      </w:tr>
      <w:tr w:rsidRPr="003F0DCF" w:rsidR="00C15361" w:rsidTr="004736AA" w14:paraId="17FC6674" w14:textId="77777777">
        <w:trPr>
          <w:trHeight w:val="894"/>
        </w:trPr>
        <w:tc>
          <w:tcPr>
            <w:tcW w:w="1501" w:type="dxa"/>
            <w:vAlign w:val="center"/>
          </w:tcPr>
          <w:p w:rsidRPr="003F0DCF" w:rsidR="00A14144" w:rsidP="0091301E" w:rsidRDefault="00797D02" w14:paraId="1EE345D7" w14:textId="160F0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TTC/03/2022</w:t>
            </w:r>
          </w:p>
        </w:tc>
        <w:tc>
          <w:tcPr>
            <w:tcW w:w="1769" w:type="dxa"/>
            <w:vAlign w:val="center"/>
          </w:tcPr>
          <w:p w:rsidRPr="003F0DCF" w:rsidR="00A14144" w:rsidP="003F0DCF" w:rsidRDefault="00797D02" w14:paraId="0FFB09B2" w14:textId="621E4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Carnegie Roof </w:t>
            </w:r>
            <w:r w:rsidR="00C15361">
              <w:rPr>
                <w:rFonts w:ascii="Arial" w:hAnsi="Arial" w:cs="Arial"/>
              </w:rPr>
              <w:t>Replacement</w:t>
            </w:r>
          </w:p>
        </w:tc>
        <w:tc>
          <w:tcPr>
            <w:tcW w:w="3993" w:type="dxa"/>
            <w:vAlign w:val="center"/>
          </w:tcPr>
          <w:p w:rsidRPr="003F0DCF" w:rsidR="00A14144" w:rsidP="003F0DCF" w:rsidRDefault="00797D02" w14:paraId="2CAFBB2C" w14:textId="1C794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C15361">
              <w:rPr>
                <w:rFonts w:ascii="Arial" w:hAnsi="Arial" w:cs="Arial"/>
              </w:rPr>
              <w:t>replace the existing Carnegie Roof with a bitumen membrane flat roofing system.</w:t>
            </w:r>
          </w:p>
        </w:tc>
        <w:tc>
          <w:tcPr>
            <w:tcW w:w="1475" w:type="dxa"/>
            <w:vAlign w:val="center"/>
          </w:tcPr>
          <w:p w:rsidRPr="003F0DCF" w:rsidR="00A14144" w:rsidP="0091301E" w:rsidRDefault="00C15361" w14:paraId="6CAC41BA" w14:textId="37B27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Short-term</w:t>
            </w:r>
          </w:p>
        </w:tc>
        <w:tc>
          <w:tcPr>
            <w:tcW w:w="1715" w:type="dxa"/>
            <w:vAlign w:val="center"/>
          </w:tcPr>
          <w:p w:rsidRPr="003F0DCF" w:rsidR="00A14144" w:rsidP="0091301E" w:rsidRDefault="00044391" w14:paraId="276265FF" w14:textId="7F5B2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Ridgewell Roofing</w:t>
            </w:r>
          </w:p>
        </w:tc>
        <w:tc>
          <w:tcPr>
            <w:tcW w:w="1519" w:type="dxa"/>
            <w:vAlign w:val="center"/>
          </w:tcPr>
          <w:p w:rsidRPr="003F0DCF" w:rsidR="00A14144" w:rsidP="003F0DCF" w:rsidRDefault="00987805" w14:paraId="04EFB0FF" w14:textId="0DDD326A">
            <w:pPr>
              <w:jc w:val="center"/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£64,951</w:t>
            </w:r>
          </w:p>
        </w:tc>
        <w:tc>
          <w:tcPr>
            <w:tcW w:w="1085" w:type="dxa"/>
            <w:vAlign w:val="center"/>
          </w:tcPr>
          <w:p w:rsidRPr="003F0DCF" w:rsidR="00A14144" w:rsidP="0091301E" w:rsidRDefault="00C15361" w14:paraId="7A65D371" w14:textId="5596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1197" w:type="dxa"/>
            <w:vAlign w:val="center"/>
          </w:tcPr>
          <w:p w:rsidRPr="003F0DCF" w:rsidR="00A14144" w:rsidP="0091301E" w:rsidRDefault="00C15361" w14:paraId="2F6D87B8" w14:textId="7D8DC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Pr="003F0DCF" w:rsidR="00D223A2" w:rsidTr="004736AA" w14:paraId="12E9417F" w14:textId="77777777">
        <w:trPr>
          <w:trHeight w:val="894"/>
        </w:trPr>
        <w:tc>
          <w:tcPr>
            <w:tcW w:w="1501" w:type="dxa"/>
            <w:vAlign w:val="center"/>
          </w:tcPr>
          <w:p w:rsidR="00D223A2" w:rsidP="0091301E" w:rsidRDefault="009F3F9E" w14:paraId="2D43969F" w14:textId="0B109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</w:t>
            </w:r>
            <w:r w:rsidR="00290451">
              <w:rPr>
                <w:rFonts w:ascii="Arial" w:hAnsi="Arial" w:cs="Arial"/>
              </w:rPr>
              <w:t>/04/2022</w:t>
            </w:r>
          </w:p>
        </w:tc>
        <w:tc>
          <w:tcPr>
            <w:tcW w:w="1769" w:type="dxa"/>
            <w:vAlign w:val="center"/>
          </w:tcPr>
          <w:p w:rsidR="00D223A2" w:rsidP="003F0DCF" w:rsidRDefault="00290451" w14:paraId="14F614C0" w14:textId="79593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Playpark Repairs</w:t>
            </w:r>
          </w:p>
        </w:tc>
        <w:tc>
          <w:tcPr>
            <w:tcW w:w="3993" w:type="dxa"/>
            <w:vAlign w:val="center"/>
          </w:tcPr>
          <w:p w:rsidR="00D223A2" w:rsidP="003F0DCF" w:rsidRDefault="00A45F79" w14:paraId="3F86CC10" w14:textId="0862B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repair and refresh the Council’s play parks</w:t>
            </w:r>
          </w:p>
        </w:tc>
        <w:tc>
          <w:tcPr>
            <w:tcW w:w="1475" w:type="dxa"/>
            <w:vAlign w:val="center"/>
          </w:tcPr>
          <w:p w:rsidR="00D223A2" w:rsidP="0091301E" w:rsidRDefault="00A45F79" w14:paraId="314F5223" w14:textId="3F8AC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7D6742">
              <w:rPr>
                <w:rFonts w:ascii="Arial" w:hAnsi="Arial" w:cs="Arial"/>
              </w:rPr>
              <w:t>years</w:t>
            </w:r>
          </w:p>
        </w:tc>
        <w:tc>
          <w:tcPr>
            <w:tcW w:w="1715" w:type="dxa"/>
            <w:vAlign w:val="center"/>
          </w:tcPr>
          <w:p w:rsidR="00D223A2" w:rsidP="0091301E" w:rsidRDefault="007D6742" w14:paraId="4B0ED7C4" w14:textId="7DF8A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  <w:r w:rsidR="00474735">
              <w:rPr>
                <w:rStyle w:val="EndnoteReference"/>
                <w:rFonts w:ascii="Arial" w:hAnsi="Arial" w:cs="Arial"/>
              </w:rPr>
              <w:endnoteReference w:id="1"/>
            </w:r>
          </w:p>
        </w:tc>
        <w:tc>
          <w:tcPr>
            <w:tcW w:w="1519" w:type="dxa"/>
            <w:vAlign w:val="center"/>
          </w:tcPr>
          <w:p w:rsidR="00D223A2" w:rsidP="003F0DCF" w:rsidRDefault="007D6742" w14:paraId="137845E2" w14:textId="1AABC6B8">
            <w:pPr>
              <w:jc w:val="center"/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TBC</w:t>
            </w:r>
          </w:p>
        </w:tc>
        <w:tc>
          <w:tcPr>
            <w:tcW w:w="1085" w:type="dxa"/>
            <w:vAlign w:val="center"/>
          </w:tcPr>
          <w:p w:rsidR="00D223A2" w:rsidP="0091301E" w:rsidRDefault="007D6742" w14:paraId="081DB41D" w14:textId="4AF3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1197" w:type="dxa"/>
            <w:vAlign w:val="center"/>
          </w:tcPr>
          <w:p w:rsidR="00D223A2" w:rsidP="0091301E" w:rsidRDefault="007D6742" w14:paraId="76937B2C" w14:textId="72E2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Pr="003F0DCF" w:rsidR="00D223A2" w:rsidTr="004736AA" w14:paraId="5C8F4804" w14:textId="77777777">
        <w:trPr>
          <w:trHeight w:val="894"/>
        </w:trPr>
        <w:tc>
          <w:tcPr>
            <w:tcW w:w="1501" w:type="dxa"/>
            <w:vAlign w:val="center"/>
          </w:tcPr>
          <w:p w:rsidR="00D223A2" w:rsidP="0091301E" w:rsidRDefault="00CD0462" w14:paraId="05C318FD" w14:textId="12CFC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</w:t>
            </w:r>
            <w:r w:rsidR="003E3585">
              <w:rPr>
                <w:rFonts w:ascii="Arial" w:hAnsi="Arial" w:cs="Arial"/>
              </w:rPr>
              <w:t>/05/2022</w:t>
            </w:r>
          </w:p>
        </w:tc>
        <w:tc>
          <w:tcPr>
            <w:tcW w:w="1769" w:type="dxa"/>
            <w:vAlign w:val="center"/>
          </w:tcPr>
          <w:p w:rsidR="00D223A2" w:rsidP="003F0DCF" w:rsidRDefault="003E3585" w14:paraId="28A244E7" w14:textId="77080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for a Multidisciplinary Team </w:t>
            </w:r>
          </w:p>
        </w:tc>
        <w:tc>
          <w:tcPr>
            <w:tcW w:w="3993" w:type="dxa"/>
            <w:vAlign w:val="center"/>
          </w:tcPr>
          <w:p w:rsidR="00D223A2" w:rsidP="003F0DCF" w:rsidRDefault="00957CB9" w14:paraId="743A2516" w14:textId="61E3E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form a team to</w:t>
            </w:r>
            <w:r w:rsidR="003961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manage the Thetford Heritage Masterplan</w:t>
            </w:r>
            <w:r w:rsidR="0039615D">
              <w:rPr>
                <w:rFonts w:ascii="Arial" w:hAnsi="Arial" w:cs="Arial"/>
              </w:rPr>
              <w:t xml:space="preserve"> as we</w:t>
            </w:r>
            <w:r w:rsidR="00173823">
              <w:rPr>
                <w:rFonts w:ascii="Arial" w:hAnsi="Arial" w:cs="Arial"/>
              </w:rPr>
              <w:t xml:space="preserve">ll as the development of any further projects </w:t>
            </w:r>
            <w:r w:rsidR="00D57621">
              <w:rPr>
                <w:rFonts w:ascii="Arial" w:hAnsi="Arial" w:cs="Arial"/>
              </w:rPr>
              <w:t>emanating from the Plan.</w:t>
            </w:r>
          </w:p>
        </w:tc>
        <w:tc>
          <w:tcPr>
            <w:tcW w:w="1475" w:type="dxa"/>
            <w:vAlign w:val="center"/>
          </w:tcPr>
          <w:p w:rsidR="00D223A2" w:rsidP="0091301E" w:rsidRDefault="00D57621" w14:paraId="75ADAEA8" w14:textId="5CDAD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</w:t>
            </w:r>
          </w:p>
        </w:tc>
        <w:tc>
          <w:tcPr>
            <w:tcW w:w="1715" w:type="dxa"/>
            <w:vAlign w:val="center"/>
          </w:tcPr>
          <w:p w:rsidR="00D223A2" w:rsidP="0091301E" w:rsidRDefault="00D57621" w14:paraId="23125201" w14:textId="33CF9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1519" w:type="dxa"/>
            <w:vAlign w:val="center"/>
          </w:tcPr>
          <w:p w:rsidR="00D223A2" w:rsidP="003F0DCF" w:rsidRDefault="00D57621" w14:paraId="10E0A44B" w14:textId="3F150606">
            <w:pPr>
              <w:jc w:val="center"/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TBC</w:t>
            </w:r>
          </w:p>
        </w:tc>
        <w:tc>
          <w:tcPr>
            <w:tcW w:w="1085" w:type="dxa"/>
            <w:vAlign w:val="center"/>
          </w:tcPr>
          <w:p w:rsidR="00D223A2" w:rsidP="0091301E" w:rsidRDefault="00D57621" w14:paraId="150B8001" w14:textId="2494E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1197" w:type="dxa"/>
            <w:vAlign w:val="center"/>
          </w:tcPr>
          <w:p w:rsidR="00D223A2" w:rsidP="0091301E" w:rsidRDefault="00D57621" w14:paraId="753A6706" w14:textId="7F28D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Pr="003F0DCF" w:rsidR="004736AA" w:rsidTr="004736AA" w14:paraId="27B694D8" w14:textId="77777777">
        <w:trPr>
          <w:trHeight w:val="894"/>
        </w:trPr>
        <w:tc>
          <w:tcPr>
            <w:tcW w:w="1501" w:type="dxa"/>
            <w:vAlign w:val="center"/>
          </w:tcPr>
          <w:p w:rsidR="004736AA" w:rsidP="004736AA" w:rsidRDefault="004736AA" w14:paraId="77B1B627" w14:textId="1413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TTC/06/2022</w:t>
            </w:r>
          </w:p>
        </w:tc>
        <w:tc>
          <w:tcPr>
            <w:tcW w:w="1769" w:type="dxa"/>
            <w:vAlign w:val="center"/>
          </w:tcPr>
          <w:p w:rsidR="004736AA" w:rsidP="004736AA" w:rsidRDefault="004736AA" w14:paraId="77A5EEE0" w14:textId="3240E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Formalisation of natural breach on the River Thet</w:t>
            </w:r>
          </w:p>
        </w:tc>
        <w:tc>
          <w:tcPr>
            <w:tcW w:w="3993" w:type="dxa"/>
            <w:vAlign w:val="center"/>
          </w:tcPr>
          <w:p w:rsidR="004736AA" w:rsidP="004736AA" w:rsidRDefault="004736AA" w14:paraId="33C9F931" w14:textId="0D86E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736AA">
              <w:rPr>
                <w:rFonts w:ascii="Arial" w:hAnsi="Arial" w:cs="Arial"/>
              </w:rPr>
              <w:t>o formalise the natural breach in the true left bank of the River Thet at Ford Meadow local to Nun's Bridge, Thetford.</w:t>
            </w:r>
          </w:p>
        </w:tc>
        <w:tc>
          <w:tcPr>
            <w:tcW w:w="1475" w:type="dxa"/>
            <w:vAlign w:val="center"/>
          </w:tcPr>
          <w:p w:rsidR="004736AA" w:rsidP="004736AA" w:rsidRDefault="004736AA" w14:paraId="6669A357" w14:textId="1572D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Short-term</w:t>
            </w:r>
          </w:p>
        </w:tc>
        <w:tc>
          <w:tcPr>
            <w:tcW w:w="1715" w:type="dxa"/>
            <w:vAlign w:val="center"/>
          </w:tcPr>
          <w:p w:rsidR="004736AA" w:rsidP="004736AA" w:rsidRDefault="004736AA" w14:paraId="7DAC38F0" w14:textId="1A30A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1519" w:type="dxa"/>
            <w:vAlign w:val="center"/>
          </w:tcPr>
          <w:p w:rsidR="004736AA" w:rsidP="004736AA" w:rsidRDefault="004736AA" w14:paraId="53114473" w14:textId="452311C8">
            <w:pPr>
              <w:jc w:val="center"/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TBC</w:t>
            </w:r>
          </w:p>
        </w:tc>
        <w:tc>
          <w:tcPr>
            <w:tcW w:w="1085" w:type="dxa"/>
            <w:vAlign w:val="center"/>
          </w:tcPr>
          <w:p w:rsidR="004736AA" w:rsidP="004736AA" w:rsidRDefault="004736AA" w14:paraId="587BD3F5" w14:textId="6D6E0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1197" w:type="dxa"/>
            <w:vAlign w:val="center"/>
          </w:tcPr>
          <w:p w:rsidR="004736AA" w:rsidP="004736AA" w:rsidRDefault="004736AA" w14:paraId="217F323A" w14:textId="3250E1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bookmarkEnd w:id="0"/>
    </w:tbl>
    <w:p w:rsidRPr="00262EE4" w:rsidR="00B3275E" w:rsidP="0021104D" w:rsidRDefault="00B3275E" w14:paraId="328F0418" w14:textId="77777777">
      <w:pPr>
        <w:rPr>
          <w:rFonts w:ascii="Arial" w:hAnsi="Arial" w:cs="Arial"/>
          <w:sz w:val="18"/>
          <w:szCs w:val="18"/>
        </w:rPr>
      </w:pPr>
    </w:p>
    <w:sectPr w:rsidRPr="00262EE4" w:rsidR="00B3275E" w:rsidSect="0021104D">
      <w:footerReference w:type="default" r:id="rId10"/>
      <w:pgSz w:w="16838" w:h="11906" w:orient="landscape"/>
      <w:pgMar w:top="426" w:right="1134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B31" w:rsidP="003F4870" w:rsidRDefault="00C76B31" w14:paraId="3D064DD9" w14:textId="77777777">
      <w:pPr>
        <w:spacing w:after="0" w:line="240" w:lineRule="auto"/>
      </w:pPr>
      <w:r>
        <w:separator/>
      </w:r>
    </w:p>
  </w:endnote>
  <w:endnote w:type="continuationSeparator" w:id="0">
    <w:p w:rsidR="00C76B31" w:rsidP="003F4870" w:rsidRDefault="00C76B31" w14:paraId="3A58938B" w14:textId="77777777">
      <w:pPr>
        <w:spacing w:after="0" w:line="240" w:lineRule="auto"/>
      </w:pPr>
      <w:r>
        <w:continuationSeparator/>
      </w:r>
    </w:p>
  </w:endnote>
  <w:endnote w:id="1">
    <w:p w:rsidR="00474735" w:rsidRDefault="00474735" w14:paraId="47B27F84" w14:textId="647BB55D">
      <w:pPr>
        <w:pStyle w:val="EndnoteText"/>
      </w:pPr>
      <w:r>
        <w:rPr>
          <w:rStyle w:val="EndnoteReference"/>
        </w:rPr>
        <w:endnoteRef/>
      </w:r>
      <w:r>
        <w:t xml:space="preserve"> Whilst Council has decided on a tenderer, there </w:t>
      </w:r>
      <w:r w:rsidR="00EB641D">
        <w:t>will need to be negotiations on reducing the scope of work to fit into Council’s financing constraints.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908" w:rsidRDefault="00DD6908" w14:paraId="4370A08C" w14:textId="22B2E4CC">
    <w:pPr>
      <w:pStyle w:val="Footer"/>
      <w:jc w:val="center"/>
    </w:pPr>
  </w:p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B31" w:rsidP="003F4870" w:rsidRDefault="00C76B31" w14:paraId="73711933" w14:textId="77777777">
      <w:pPr>
        <w:spacing w:after="0" w:line="240" w:lineRule="auto"/>
      </w:pPr>
      <w:r>
        <w:separator/>
      </w:r>
    </w:p>
  </w:footnote>
  <w:footnote w:type="continuationSeparator" w:id="0">
    <w:p w:rsidR="00C76B31" w:rsidP="003F4870" w:rsidRDefault="00C76B31" w14:paraId="47CFBFE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44391"/>
    <w:rsid w:val="00067CD0"/>
    <w:rsid w:val="00080184"/>
    <w:rsid w:val="00081AFD"/>
    <w:rsid w:val="00093E83"/>
    <w:rsid w:val="000B3260"/>
    <w:rsid w:val="000C5924"/>
    <w:rsid w:val="00115C54"/>
    <w:rsid w:val="00120A48"/>
    <w:rsid w:val="00125630"/>
    <w:rsid w:val="00134182"/>
    <w:rsid w:val="001351E6"/>
    <w:rsid w:val="001414FB"/>
    <w:rsid w:val="00146100"/>
    <w:rsid w:val="001713E4"/>
    <w:rsid w:val="00172CE0"/>
    <w:rsid w:val="00173823"/>
    <w:rsid w:val="0018437F"/>
    <w:rsid w:val="0019302F"/>
    <w:rsid w:val="001A485B"/>
    <w:rsid w:val="001B51F0"/>
    <w:rsid w:val="001B69D6"/>
    <w:rsid w:val="001B7233"/>
    <w:rsid w:val="001D7816"/>
    <w:rsid w:val="001E269A"/>
    <w:rsid w:val="001F783A"/>
    <w:rsid w:val="00204804"/>
    <w:rsid w:val="0021104D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0451"/>
    <w:rsid w:val="00295E38"/>
    <w:rsid w:val="002D125A"/>
    <w:rsid w:val="002D6F5B"/>
    <w:rsid w:val="002E01DE"/>
    <w:rsid w:val="00302DBC"/>
    <w:rsid w:val="00303BFC"/>
    <w:rsid w:val="00342DC6"/>
    <w:rsid w:val="003544F0"/>
    <w:rsid w:val="00357902"/>
    <w:rsid w:val="00360D5E"/>
    <w:rsid w:val="00363372"/>
    <w:rsid w:val="00363E80"/>
    <w:rsid w:val="003651F4"/>
    <w:rsid w:val="00365FC9"/>
    <w:rsid w:val="00371AD1"/>
    <w:rsid w:val="0037236A"/>
    <w:rsid w:val="00393F9A"/>
    <w:rsid w:val="0039615D"/>
    <w:rsid w:val="003A745F"/>
    <w:rsid w:val="003B50B4"/>
    <w:rsid w:val="003B67A7"/>
    <w:rsid w:val="003B6F59"/>
    <w:rsid w:val="003C1401"/>
    <w:rsid w:val="003C20C9"/>
    <w:rsid w:val="003E0321"/>
    <w:rsid w:val="003E3585"/>
    <w:rsid w:val="003F0DCF"/>
    <w:rsid w:val="003F4870"/>
    <w:rsid w:val="00403A98"/>
    <w:rsid w:val="00406025"/>
    <w:rsid w:val="00441C69"/>
    <w:rsid w:val="00460433"/>
    <w:rsid w:val="004736AA"/>
    <w:rsid w:val="00474735"/>
    <w:rsid w:val="00476515"/>
    <w:rsid w:val="00485864"/>
    <w:rsid w:val="00495A85"/>
    <w:rsid w:val="004D78D9"/>
    <w:rsid w:val="004E4AA0"/>
    <w:rsid w:val="004F1A88"/>
    <w:rsid w:val="0050395E"/>
    <w:rsid w:val="005052FA"/>
    <w:rsid w:val="00507ABC"/>
    <w:rsid w:val="00530D04"/>
    <w:rsid w:val="00535012"/>
    <w:rsid w:val="0053526B"/>
    <w:rsid w:val="005566FC"/>
    <w:rsid w:val="00564FE9"/>
    <w:rsid w:val="005A149A"/>
    <w:rsid w:val="005C2DA8"/>
    <w:rsid w:val="005D302A"/>
    <w:rsid w:val="005D59F5"/>
    <w:rsid w:val="005D6B12"/>
    <w:rsid w:val="005D7517"/>
    <w:rsid w:val="005F547C"/>
    <w:rsid w:val="006003FA"/>
    <w:rsid w:val="006328E7"/>
    <w:rsid w:val="006576A4"/>
    <w:rsid w:val="00660919"/>
    <w:rsid w:val="00663F75"/>
    <w:rsid w:val="006831F2"/>
    <w:rsid w:val="006974B9"/>
    <w:rsid w:val="006D4B48"/>
    <w:rsid w:val="006E4B6E"/>
    <w:rsid w:val="006F5E91"/>
    <w:rsid w:val="0070146F"/>
    <w:rsid w:val="00705142"/>
    <w:rsid w:val="0071370F"/>
    <w:rsid w:val="0072475B"/>
    <w:rsid w:val="00727D21"/>
    <w:rsid w:val="00740CAB"/>
    <w:rsid w:val="0074120A"/>
    <w:rsid w:val="00756AD9"/>
    <w:rsid w:val="00760916"/>
    <w:rsid w:val="00767832"/>
    <w:rsid w:val="00783866"/>
    <w:rsid w:val="00790378"/>
    <w:rsid w:val="00797D02"/>
    <w:rsid w:val="007A1E2C"/>
    <w:rsid w:val="007A756D"/>
    <w:rsid w:val="007A7AF2"/>
    <w:rsid w:val="007B6104"/>
    <w:rsid w:val="007C220E"/>
    <w:rsid w:val="007D4FE3"/>
    <w:rsid w:val="007D6742"/>
    <w:rsid w:val="007E00D3"/>
    <w:rsid w:val="008176C3"/>
    <w:rsid w:val="008236EB"/>
    <w:rsid w:val="00825740"/>
    <w:rsid w:val="008258EC"/>
    <w:rsid w:val="008402DF"/>
    <w:rsid w:val="00865B65"/>
    <w:rsid w:val="00874254"/>
    <w:rsid w:val="008A6240"/>
    <w:rsid w:val="009064F8"/>
    <w:rsid w:val="00911A24"/>
    <w:rsid w:val="0091301E"/>
    <w:rsid w:val="00924913"/>
    <w:rsid w:val="00942948"/>
    <w:rsid w:val="009460C3"/>
    <w:rsid w:val="00957CB9"/>
    <w:rsid w:val="00987805"/>
    <w:rsid w:val="00990437"/>
    <w:rsid w:val="009918BC"/>
    <w:rsid w:val="009A1507"/>
    <w:rsid w:val="009B037D"/>
    <w:rsid w:val="009B2E2B"/>
    <w:rsid w:val="009C22EC"/>
    <w:rsid w:val="009C7A1D"/>
    <w:rsid w:val="009E0009"/>
    <w:rsid w:val="009F3F9E"/>
    <w:rsid w:val="009F474D"/>
    <w:rsid w:val="00A105E7"/>
    <w:rsid w:val="00A14144"/>
    <w:rsid w:val="00A20717"/>
    <w:rsid w:val="00A417C4"/>
    <w:rsid w:val="00A45F79"/>
    <w:rsid w:val="00A57EE1"/>
    <w:rsid w:val="00A60CDF"/>
    <w:rsid w:val="00A769D7"/>
    <w:rsid w:val="00A85BD7"/>
    <w:rsid w:val="00AC0BDF"/>
    <w:rsid w:val="00AD14EE"/>
    <w:rsid w:val="00AE4BD2"/>
    <w:rsid w:val="00B0784A"/>
    <w:rsid w:val="00B12468"/>
    <w:rsid w:val="00B12F78"/>
    <w:rsid w:val="00B20E08"/>
    <w:rsid w:val="00B3275E"/>
    <w:rsid w:val="00B36385"/>
    <w:rsid w:val="00B72D29"/>
    <w:rsid w:val="00B73A67"/>
    <w:rsid w:val="00B83E4B"/>
    <w:rsid w:val="00BB6677"/>
    <w:rsid w:val="00BC3DBF"/>
    <w:rsid w:val="00BC6A05"/>
    <w:rsid w:val="00BD2412"/>
    <w:rsid w:val="00BD393D"/>
    <w:rsid w:val="00BF468A"/>
    <w:rsid w:val="00C13BA8"/>
    <w:rsid w:val="00C15361"/>
    <w:rsid w:val="00C41B10"/>
    <w:rsid w:val="00C44EFE"/>
    <w:rsid w:val="00C47418"/>
    <w:rsid w:val="00C61272"/>
    <w:rsid w:val="00C76B31"/>
    <w:rsid w:val="00C80BD8"/>
    <w:rsid w:val="00C96AEB"/>
    <w:rsid w:val="00CA0623"/>
    <w:rsid w:val="00CA7AE5"/>
    <w:rsid w:val="00CC2994"/>
    <w:rsid w:val="00CD0462"/>
    <w:rsid w:val="00CD0604"/>
    <w:rsid w:val="00CD7732"/>
    <w:rsid w:val="00CF63B3"/>
    <w:rsid w:val="00D035C4"/>
    <w:rsid w:val="00D223A2"/>
    <w:rsid w:val="00D3354F"/>
    <w:rsid w:val="00D368E5"/>
    <w:rsid w:val="00D435D3"/>
    <w:rsid w:val="00D51E3A"/>
    <w:rsid w:val="00D57621"/>
    <w:rsid w:val="00D63504"/>
    <w:rsid w:val="00DA591C"/>
    <w:rsid w:val="00DA5C2D"/>
    <w:rsid w:val="00DB484E"/>
    <w:rsid w:val="00DB7036"/>
    <w:rsid w:val="00DD20C0"/>
    <w:rsid w:val="00DD6908"/>
    <w:rsid w:val="00E07BE8"/>
    <w:rsid w:val="00E27E48"/>
    <w:rsid w:val="00E406E2"/>
    <w:rsid w:val="00E46AB7"/>
    <w:rsid w:val="00E603BA"/>
    <w:rsid w:val="00E64916"/>
    <w:rsid w:val="00E82F7B"/>
    <w:rsid w:val="00EA3FB2"/>
    <w:rsid w:val="00EB641D"/>
    <w:rsid w:val="00ED0E07"/>
    <w:rsid w:val="00EF4CB3"/>
    <w:rsid w:val="00F00037"/>
    <w:rsid w:val="00F0548B"/>
    <w:rsid w:val="00F117DE"/>
    <w:rsid w:val="00F408D9"/>
    <w:rsid w:val="00F56150"/>
    <w:rsid w:val="00F763D0"/>
    <w:rsid w:val="00F929CE"/>
    <w:rsid w:val="00F93D03"/>
    <w:rsid w:val="00FA4D58"/>
    <w:rsid w:val="00FA5182"/>
    <w:rsid w:val="00FB26FD"/>
    <w:rsid w:val="00FD189C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A211F3E"/>
    <w:rsid w:val="4B074F83"/>
    <w:rsid w:val="4B0B74F9"/>
    <w:rsid w:val="4F17492D"/>
    <w:rsid w:val="52C883D5"/>
    <w:rsid w:val="53C2C427"/>
    <w:rsid w:val="59B7D796"/>
    <w:rsid w:val="60284ADB"/>
    <w:rsid w:val="606FE3D4"/>
    <w:rsid w:val="6CA0188B"/>
    <w:rsid w:val="6E69C8A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B6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B6E"/>
    <w:rPr>
      <w:vertAlign w:val="superscript"/>
    </w:rPr>
  </w:style>
  <w:style w:type="character" w:styleId="normaltextrun" w:customStyle="1">
    <w:name w:val="normaltextrun"/>
    <w:basedOn w:val="DefaultParagraphFont"/>
    <w:rsid w:val="005D302A"/>
  </w:style>
  <w:style w:type="paragraph" w:styleId="EndnoteText">
    <w:name w:val="endnote text"/>
    <w:basedOn w:val="Normal"/>
    <w:link w:val="EndnoteTextChar"/>
    <w:uiPriority w:val="99"/>
    <w:semiHidden/>
    <w:unhideWhenUsed/>
    <w:rsid w:val="00474735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747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4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EBDE2-96E3-4D00-9C2E-C705DEBAE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ABDEB-7B6B-45BB-8F2E-ECAA1C396BED}"/>
</file>

<file path=customXml/itemProps4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20</cp:revision>
  <cp:lastPrinted>2022-02-09T15:43:00Z</cp:lastPrinted>
  <dcterms:created xsi:type="dcterms:W3CDTF">2022-10-13T09:05:00Z</dcterms:created>
  <dcterms:modified xsi:type="dcterms:W3CDTF">2024-06-21T11:07:59Z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