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75C9D" w:rsidP="00275C9D" w:rsidRDefault="00275C9D" w14:paraId="0E0E8D1F" w14:textId="77777777">
      <w:pPr>
        <w:jc w:val="center"/>
        <w:rPr>
          <w:rFonts w:ascii="Arial" w:hAnsi="Arial" w:cs="Arial"/>
        </w:rPr>
      </w:pPr>
      <w:r>
        <w:rPr>
          <w:rFonts w:ascii="Arial" w:hAnsi="Arial" w:cs="Arial"/>
        </w:rPr>
        <w:t>CAR PARKS</w:t>
      </w:r>
    </w:p>
    <w:p w:rsidR="00275C9D" w:rsidP="00275C9D" w:rsidRDefault="00275C9D" w14:paraId="2B4D091C" w14:textId="77777777">
      <w:pPr>
        <w:rPr>
          <w:rFonts w:ascii="Arial" w:hAnsi="Arial" w:cs="Arial"/>
        </w:rPr>
      </w:pPr>
      <w:r>
        <w:rPr>
          <w:rFonts w:ascii="Arial" w:hAnsi="Arial" w:cs="Arial"/>
        </w:rPr>
        <w:t>All car parks in Thetford are owned and maintained by Breckland Borough Council further details of which can be found at:</w:t>
      </w:r>
      <w:r w:rsidRPr="00570FB6" w:rsidR="00570FB6">
        <w:t xml:space="preserve"> </w:t>
      </w:r>
      <w:hyperlink w:history="1" r:id="rId9">
        <w:r w:rsidRPr="0005312B" w:rsidR="00570FB6">
          <w:rPr>
            <w:rStyle w:val="Hyperlink"/>
            <w:rFonts w:ascii="Arial" w:hAnsi="Arial" w:cs="Arial"/>
          </w:rPr>
          <w:t>http://www.breckland.gov.uk/</w:t>
        </w:r>
      </w:hyperlink>
    </w:p>
    <w:p w:rsidR="00275C9D" w:rsidP="00275C9D" w:rsidRDefault="00275C9D" w14:paraId="50B02296" w14:textId="77777777">
      <w:pPr>
        <w:jc w:val="center"/>
        <w:rPr>
          <w:rFonts w:ascii="Arial" w:hAnsi="Arial" w:cs="Arial"/>
        </w:rPr>
      </w:pPr>
      <w:r>
        <w:rPr>
          <w:rFonts w:ascii="Arial" w:hAnsi="Arial" w:cs="Arial"/>
        </w:rPr>
        <w:t>TRADE UNION FACILITY TIME</w:t>
      </w:r>
    </w:p>
    <w:p w:rsidR="00275C9D" w:rsidP="00275C9D" w:rsidRDefault="00E01162" w14:paraId="708F1A92" w14:textId="77777777">
      <w:pPr>
        <w:rPr>
          <w:rFonts w:ascii="Arial" w:hAnsi="Arial" w:cs="Arial"/>
        </w:rPr>
      </w:pPr>
      <w:r>
        <w:rPr>
          <w:rFonts w:ascii="Arial" w:hAnsi="Arial" w:cs="Arial"/>
        </w:rPr>
        <w:t>Thetford Town Council currently has no Trade Union Representatives.</w:t>
      </w:r>
    </w:p>
    <w:p w:rsidR="00E01162" w:rsidP="00E01162" w:rsidRDefault="00E01162" w14:paraId="554F4C27" w14:textId="77777777">
      <w:pPr>
        <w:jc w:val="center"/>
        <w:rPr>
          <w:rFonts w:ascii="Arial" w:hAnsi="Arial" w:cs="Arial"/>
        </w:rPr>
      </w:pPr>
      <w:r>
        <w:rPr>
          <w:rFonts w:ascii="Arial" w:hAnsi="Arial" w:cs="Arial"/>
        </w:rPr>
        <w:t>SENIOR SALARIES</w:t>
      </w:r>
    </w:p>
    <w:p w:rsidR="00E01162" w:rsidP="00E01162" w:rsidRDefault="00E01162" w14:paraId="00FF35AD" w14:textId="5D5E8FB4">
      <w:pPr>
        <w:rPr>
          <w:rFonts w:ascii="Arial" w:hAnsi="Arial" w:cs="Arial"/>
        </w:rPr>
      </w:pPr>
      <w:r w:rsidRPr="5B1AEB10" w:rsidR="00E01162">
        <w:rPr>
          <w:rFonts w:ascii="Arial" w:hAnsi="Arial" w:cs="Arial"/>
        </w:rPr>
        <w:t>Thetford Town Council employs o</w:t>
      </w:r>
      <w:r w:rsidRPr="5B1AEB10" w:rsidR="78F383D8">
        <w:rPr>
          <w:rFonts w:ascii="Arial" w:hAnsi="Arial" w:cs="Arial"/>
        </w:rPr>
        <w:t>ne</w:t>
      </w:r>
      <w:r w:rsidRPr="5B1AEB10" w:rsidR="00E01162">
        <w:rPr>
          <w:rFonts w:ascii="Arial" w:hAnsi="Arial" w:cs="Arial"/>
        </w:rPr>
        <w:t xml:space="preserve"> senior member of staff with earning over £50,000</w:t>
      </w:r>
      <w:r w:rsidRPr="5B1AEB10" w:rsidR="00E01162">
        <w:rPr>
          <w:rFonts w:ascii="Arial" w:hAnsi="Arial" w:cs="Arial"/>
        </w:rPr>
        <w:t xml:space="preserve">.  </w:t>
      </w:r>
      <w:r w:rsidRPr="5B1AEB10" w:rsidR="00E01162">
        <w:rPr>
          <w:rFonts w:ascii="Arial" w:hAnsi="Arial" w:cs="Arial"/>
        </w:rPr>
        <w:t xml:space="preserve">The pay multiple is </w:t>
      </w:r>
      <w:r w:rsidRPr="5B1AEB10" w:rsidR="73DC9D33">
        <w:rPr>
          <w:rFonts w:ascii="Arial" w:hAnsi="Arial" w:cs="Arial"/>
        </w:rPr>
        <w:t>2.64</w:t>
      </w:r>
      <w:r w:rsidRPr="5B1AEB10" w:rsidR="00E01162">
        <w:rPr>
          <w:rFonts w:ascii="Arial" w:hAnsi="Arial" w:cs="Arial"/>
        </w:rPr>
        <w:t>.</w:t>
      </w:r>
    </w:p>
    <w:p w:rsidR="329FB2CB" w:rsidP="329FB2CB" w:rsidRDefault="329FB2CB" w14:paraId="000BB9B5" w14:textId="2C1ECF06">
      <w:pPr>
        <w:jc w:val="center"/>
        <w:rPr>
          <w:rFonts w:ascii="Arial" w:hAnsi="Arial" w:cs="Arial"/>
        </w:rPr>
      </w:pPr>
      <w:r w:rsidRPr="329FB2CB">
        <w:rPr>
          <w:rFonts w:ascii="Arial" w:hAnsi="Arial" w:cs="Arial"/>
        </w:rPr>
        <w:t>ORGANISATION CHART</w:t>
      </w:r>
    </w:p>
    <w:p w:rsidR="329FB2CB" w:rsidP="329FB2CB" w:rsidRDefault="329FB2CB" w14:paraId="04736AF0" w14:textId="71242F9E">
      <w:pPr>
        <w:rPr>
          <w:rFonts w:ascii="Arial" w:hAnsi="Arial" w:cs="Arial"/>
        </w:rPr>
      </w:pPr>
      <w:r w:rsidRPr="5B1AEB10" w:rsidR="329FB2CB">
        <w:rPr>
          <w:rFonts w:ascii="Arial" w:hAnsi="Arial" w:cs="Arial"/>
        </w:rPr>
        <w:t xml:space="preserve">There is only staff member earning </w:t>
      </w:r>
      <w:r w:rsidRPr="5B1AEB10" w:rsidR="296107A5">
        <w:rPr>
          <w:rFonts w:ascii="Arial" w:hAnsi="Arial" w:cs="Arial"/>
        </w:rPr>
        <w:t>more than £50,000</w:t>
      </w:r>
      <w:r w:rsidRPr="5B1AEB10" w:rsidR="329FB2CB">
        <w:rPr>
          <w:rFonts w:ascii="Arial" w:hAnsi="Arial" w:cs="Arial"/>
        </w:rPr>
        <w:t>, who is the Town Clerk and a permanent employee</w:t>
      </w:r>
      <w:r w:rsidRPr="5B1AEB10" w:rsidR="329FB2CB">
        <w:rPr>
          <w:rFonts w:ascii="Arial" w:hAnsi="Arial" w:cs="Arial"/>
        </w:rPr>
        <w:t>.  The Town Clerk’s salary ceiling is currently £5</w:t>
      </w:r>
      <w:r w:rsidRPr="5B1AEB10" w:rsidR="24E9DDFA">
        <w:rPr>
          <w:rFonts w:ascii="Arial" w:hAnsi="Arial" w:cs="Arial"/>
        </w:rPr>
        <w:t>8,095</w:t>
      </w:r>
      <w:r w:rsidRPr="5B1AEB10" w:rsidR="329FB2CB">
        <w:rPr>
          <w:rFonts w:ascii="Arial" w:hAnsi="Arial" w:cs="Arial"/>
        </w:rPr>
        <w:t xml:space="preserve">.  The contact details of the Town Clerk </w:t>
      </w:r>
      <w:r w:rsidRPr="5B1AEB10" w:rsidR="329FB2CB">
        <w:rPr>
          <w:rFonts w:ascii="Arial" w:hAnsi="Arial" w:cs="Arial"/>
        </w:rPr>
        <w:t>is</w:t>
      </w:r>
      <w:r w:rsidRPr="5B1AEB10" w:rsidR="329FB2CB">
        <w:rPr>
          <w:rFonts w:ascii="Arial" w:hAnsi="Arial" w:cs="Arial"/>
        </w:rPr>
        <w:t xml:space="preserve"> 01842-754247.</w:t>
      </w:r>
    </w:p>
    <w:p w:rsidR="329FB2CB" w:rsidP="329FB2CB" w:rsidRDefault="329FB2CB" w14:paraId="2A170161" w14:textId="06B71E4E">
      <w:pPr>
        <w:rPr>
          <w:rFonts w:ascii="Arial" w:hAnsi="Arial" w:cs="Arial"/>
        </w:rPr>
      </w:pPr>
      <w:r w:rsidRPr="329FB2CB">
        <w:rPr>
          <w:rFonts w:ascii="Arial" w:hAnsi="Arial" w:cs="Arial"/>
        </w:rPr>
        <w:t>There are no other employees that are required to be shown on the organisation chart.</w:t>
      </w:r>
    </w:p>
    <w:p w:rsidR="00E01162" w:rsidP="00E01162" w:rsidRDefault="00E01162" w14:paraId="311931E8" w14:textId="77777777">
      <w:pPr>
        <w:jc w:val="center"/>
        <w:rPr>
          <w:rFonts w:ascii="Arial" w:hAnsi="Arial" w:cs="Arial"/>
        </w:rPr>
      </w:pPr>
      <w:r>
        <w:rPr>
          <w:rFonts w:ascii="Arial" w:hAnsi="Arial" w:cs="Arial"/>
        </w:rPr>
        <w:t>FRAUD</w:t>
      </w:r>
    </w:p>
    <w:p w:rsidR="00E01162" w:rsidP="00E01162" w:rsidRDefault="00E01162" w14:paraId="7A284E93" w14:textId="77777777">
      <w:pPr>
        <w:rPr>
          <w:rFonts w:ascii="Arial" w:hAnsi="Arial" w:cs="Arial"/>
        </w:rPr>
      </w:pPr>
      <w:r>
        <w:rPr>
          <w:rFonts w:ascii="Arial" w:hAnsi="Arial" w:cs="Arial"/>
        </w:rPr>
        <w:t>Thetford Town Council has carried out no fraud investigations and has spent no money on the investigation or prosecution of fraud.</w:t>
      </w:r>
    </w:p>
    <w:p w:rsidR="00E01162" w:rsidP="00E01162" w:rsidRDefault="00E01162" w14:paraId="3C831160" w14:textId="77777777">
      <w:pPr>
        <w:jc w:val="center"/>
        <w:rPr>
          <w:rFonts w:ascii="Arial" w:hAnsi="Arial" w:cs="Arial"/>
        </w:rPr>
      </w:pPr>
      <w:r>
        <w:rPr>
          <w:rFonts w:ascii="Arial" w:hAnsi="Arial" w:cs="Arial"/>
        </w:rPr>
        <w:t>WASTE</w:t>
      </w:r>
    </w:p>
    <w:p w:rsidR="00E01162" w:rsidP="00E01162" w:rsidRDefault="00E01162" w14:paraId="0096226D" w14:textId="77777777">
      <w:pPr>
        <w:rPr>
          <w:rFonts w:ascii="Arial" w:hAnsi="Arial" w:cs="Arial"/>
        </w:rPr>
      </w:pPr>
      <w:r>
        <w:rPr>
          <w:rFonts w:ascii="Arial" w:hAnsi="Arial" w:cs="Arial"/>
        </w:rPr>
        <w:t xml:space="preserve">Household waste in Thetford is the </w:t>
      </w:r>
      <w:r w:rsidR="00570FB6">
        <w:rPr>
          <w:rFonts w:ascii="Arial" w:hAnsi="Arial" w:cs="Arial"/>
        </w:rPr>
        <w:t>responsibility of Breckland Borough Council, for more information follow</w:t>
      </w:r>
      <w:r>
        <w:rPr>
          <w:rFonts w:ascii="Arial" w:hAnsi="Arial" w:cs="Arial"/>
        </w:rPr>
        <w:t xml:space="preserve"> this link</w:t>
      </w:r>
      <w:r w:rsidR="00570FB6">
        <w:rPr>
          <w:rFonts w:ascii="Arial" w:hAnsi="Arial" w:cs="Arial"/>
        </w:rPr>
        <w:t xml:space="preserve"> </w:t>
      </w:r>
      <w:hyperlink w:history="1" r:id="rId10">
        <w:r w:rsidRPr="0005312B" w:rsidR="00570FB6">
          <w:rPr>
            <w:rStyle w:val="Hyperlink"/>
            <w:rFonts w:ascii="Arial" w:hAnsi="Arial" w:cs="Arial"/>
          </w:rPr>
          <w:t>http://www.breckland.gov.uk/category/department/environment-and-waste</w:t>
        </w:r>
      </w:hyperlink>
    </w:p>
    <w:p w:rsidR="00570FB6" w:rsidP="00570FB6" w:rsidRDefault="00570FB6" w14:paraId="6C24990B" w14:textId="77777777">
      <w:pPr>
        <w:jc w:val="center"/>
        <w:rPr>
          <w:rFonts w:ascii="Arial" w:hAnsi="Arial" w:cs="Arial"/>
        </w:rPr>
      </w:pPr>
      <w:r>
        <w:rPr>
          <w:rFonts w:ascii="Arial" w:hAnsi="Arial" w:cs="Arial"/>
        </w:rPr>
        <w:t>COUNCILLORS PECUINARY INTERESTS</w:t>
      </w:r>
    </w:p>
    <w:p w:rsidR="00F30965" w:rsidP="00F30965" w:rsidRDefault="00F30965" w14:paraId="126C8CDD" w14:textId="77777777">
      <w:pPr>
        <w:rPr>
          <w:rFonts w:ascii="Arial" w:hAnsi="Arial" w:cs="Arial"/>
        </w:rPr>
      </w:pPr>
      <w:r>
        <w:rPr>
          <w:rFonts w:ascii="Arial" w:hAnsi="Arial" w:cs="Arial"/>
        </w:rPr>
        <w:t>Under the Breckland district council code of Conduct all councillors have to give notice of any financial or disclosable pecuniary interests within 28 days of accepting office. For all Thetford Town Councillors list of interests please go to the following link.</w:t>
      </w:r>
    </w:p>
    <w:p w:rsidR="00570FB6" w:rsidP="00570FB6" w:rsidRDefault="00000000" w14:paraId="11E9960B" w14:textId="77777777">
      <w:pPr>
        <w:rPr>
          <w:rFonts w:ascii="Arial" w:hAnsi="Arial" w:cs="Arial"/>
        </w:rPr>
      </w:pPr>
      <w:hyperlink w:history="1" r:id="rId11">
        <w:r w:rsidR="00F30965">
          <w:rPr>
            <w:rStyle w:val="Hyperlink"/>
          </w:rPr>
          <w:t>http://www.breckland.gov.uk/content/town-parish-council-registers-and-codes-conduct</w:t>
        </w:r>
      </w:hyperlink>
    </w:p>
    <w:p w:rsidR="00570FB6" w:rsidP="00E01162" w:rsidRDefault="00570FB6" w14:paraId="41C8F396" w14:textId="77777777">
      <w:pPr>
        <w:rPr>
          <w:rFonts w:ascii="Arial" w:hAnsi="Arial" w:cs="Arial"/>
        </w:rPr>
      </w:pPr>
    </w:p>
    <w:sectPr w:rsidR="00570FB6">
      <w:head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B60DF" w:rsidP="00275C9D" w:rsidRDefault="00AB60DF" w14:paraId="4BB0B048" w14:textId="77777777">
      <w:pPr>
        <w:spacing w:after="0" w:line="240" w:lineRule="auto"/>
      </w:pPr>
      <w:r>
        <w:separator/>
      </w:r>
    </w:p>
  </w:endnote>
  <w:endnote w:type="continuationSeparator" w:id="0">
    <w:p w:rsidR="00AB60DF" w:rsidP="00275C9D" w:rsidRDefault="00AB60DF" w14:paraId="242CB4B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B60DF" w:rsidP="00275C9D" w:rsidRDefault="00AB60DF" w14:paraId="21B325EF" w14:textId="77777777">
      <w:pPr>
        <w:spacing w:after="0" w:line="240" w:lineRule="auto"/>
      </w:pPr>
      <w:r>
        <w:separator/>
      </w:r>
    </w:p>
  </w:footnote>
  <w:footnote w:type="continuationSeparator" w:id="0">
    <w:p w:rsidR="00AB60DF" w:rsidP="00275C9D" w:rsidRDefault="00AB60DF" w14:paraId="026BDB1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5C9D" w:rsidRDefault="00275C9D" w14:paraId="1D8280D9" w14:textId="77777777">
    <w:pPr>
      <w:pStyle w:val="Header"/>
    </w:pPr>
    <w:r>
      <w:t>Transparency Code Information  2015</w:t>
    </w:r>
  </w:p>
  <w:p w:rsidR="00275C9D" w:rsidRDefault="00275C9D" w14:paraId="3DEEC66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C9D"/>
    <w:rsid w:val="001F7024"/>
    <w:rsid w:val="00275C9D"/>
    <w:rsid w:val="004E4AA0"/>
    <w:rsid w:val="00537E3A"/>
    <w:rsid w:val="00570FB6"/>
    <w:rsid w:val="00AB60DF"/>
    <w:rsid w:val="00C3347F"/>
    <w:rsid w:val="00D33142"/>
    <w:rsid w:val="00DA591C"/>
    <w:rsid w:val="00E01162"/>
    <w:rsid w:val="00F30965"/>
    <w:rsid w:val="00FD32D1"/>
    <w:rsid w:val="00FF18CE"/>
    <w:rsid w:val="0DB134EB"/>
    <w:rsid w:val="10CFAD50"/>
    <w:rsid w:val="24619F7D"/>
    <w:rsid w:val="24E9DDFA"/>
    <w:rsid w:val="275D0024"/>
    <w:rsid w:val="296107A5"/>
    <w:rsid w:val="2F681209"/>
    <w:rsid w:val="303ABF19"/>
    <w:rsid w:val="3103E26A"/>
    <w:rsid w:val="329FB2CB"/>
    <w:rsid w:val="3AB1FC3A"/>
    <w:rsid w:val="3EF94023"/>
    <w:rsid w:val="579B0194"/>
    <w:rsid w:val="58937B7E"/>
    <w:rsid w:val="5936D1F5"/>
    <w:rsid w:val="5B1AEB10"/>
    <w:rsid w:val="73DC9D33"/>
    <w:rsid w:val="73EC4154"/>
    <w:rsid w:val="78F383D8"/>
    <w:rsid w:val="7CA74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A547B"/>
  <w15:docId w15:val="{EBB138C8-AD9A-4D98-8851-66945B23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75C9D"/>
    <w:pPr>
      <w:tabs>
        <w:tab w:val="center" w:pos="4513"/>
        <w:tab w:val="right" w:pos="9026"/>
      </w:tabs>
      <w:spacing w:after="0" w:line="240" w:lineRule="auto"/>
    </w:pPr>
  </w:style>
  <w:style w:type="character" w:styleId="HeaderChar" w:customStyle="1">
    <w:name w:val="Header Char"/>
    <w:basedOn w:val="DefaultParagraphFont"/>
    <w:link w:val="Header"/>
    <w:uiPriority w:val="99"/>
    <w:rsid w:val="00275C9D"/>
  </w:style>
  <w:style w:type="paragraph" w:styleId="Footer">
    <w:name w:val="footer"/>
    <w:basedOn w:val="Normal"/>
    <w:link w:val="FooterChar"/>
    <w:uiPriority w:val="99"/>
    <w:unhideWhenUsed/>
    <w:rsid w:val="00275C9D"/>
    <w:pPr>
      <w:tabs>
        <w:tab w:val="center" w:pos="4513"/>
        <w:tab w:val="right" w:pos="9026"/>
      </w:tabs>
      <w:spacing w:after="0" w:line="240" w:lineRule="auto"/>
    </w:pPr>
  </w:style>
  <w:style w:type="character" w:styleId="FooterChar" w:customStyle="1">
    <w:name w:val="Footer Char"/>
    <w:basedOn w:val="DefaultParagraphFont"/>
    <w:link w:val="Footer"/>
    <w:uiPriority w:val="99"/>
    <w:rsid w:val="00275C9D"/>
  </w:style>
  <w:style w:type="paragraph" w:styleId="BalloonText">
    <w:name w:val="Balloon Text"/>
    <w:basedOn w:val="Normal"/>
    <w:link w:val="BalloonTextChar"/>
    <w:uiPriority w:val="99"/>
    <w:semiHidden/>
    <w:unhideWhenUsed/>
    <w:rsid w:val="00275C9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75C9D"/>
    <w:rPr>
      <w:rFonts w:ascii="Tahoma" w:hAnsi="Tahoma" w:cs="Tahoma"/>
      <w:sz w:val="16"/>
      <w:szCs w:val="16"/>
    </w:rPr>
  </w:style>
  <w:style w:type="character" w:styleId="Hyperlink">
    <w:name w:val="Hyperlink"/>
    <w:basedOn w:val="DefaultParagraphFont"/>
    <w:uiPriority w:val="99"/>
    <w:unhideWhenUsed/>
    <w:rsid w:val="00570FB6"/>
    <w:rPr>
      <w:color w:val="0000FF" w:themeColor="hyperlink"/>
      <w:u w:val="single"/>
    </w:rPr>
  </w:style>
  <w:style w:type="character" w:styleId="FollowedHyperlink">
    <w:name w:val="FollowedHyperlink"/>
    <w:basedOn w:val="DefaultParagraphFont"/>
    <w:uiPriority w:val="99"/>
    <w:semiHidden/>
    <w:unhideWhenUsed/>
    <w:rsid w:val="00570F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breckland.gov.uk/content/town-parish-council-registers-and-codes-conduct" TargetMode="External" Id="rId11" /><Relationship Type="http://schemas.openxmlformats.org/officeDocument/2006/relationships/settings" Target="settings.xml" Id="rId5" /><Relationship Type="http://schemas.openxmlformats.org/officeDocument/2006/relationships/hyperlink" Target="http://www.breckland.gov.uk/category/department/environment-and-waste" TargetMode="External" Id="rId10" /><Relationship Type="http://schemas.openxmlformats.org/officeDocument/2006/relationships/styles" Target="styles.xml" Id="rId4" /><Relationship Type="http://schemas.openxmlformats.org/officeDocument/2006/relationships/hyperlink" Target="http://www.breckland.gov.uk/"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121c35b-e467-44ab-bbdb-4c44a0326481" xsi:nil="true"/>
    <lcf76f155ced4ddcb4097134ff3c332f xmlns="dcbe4973-5c25-4c08-a495-528d331f600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14109A1C41A74A872DE5DE3C787BDC" ma:contentTypeVersion="17" ma:contentTypeDescription="Create a new document." ma:contentTypeScope="" ma:versionID="888d23637b2e4f12704d2640a5c88f05">
  <xsd:schema xmlns:xsd="http://www.w3.org/2001/XMLSchema" xmlns:xs="http://www.w3.org/2001/XMLSchema" xmlns:p="http://schemas.microsoft.com/office/2006/metadata/properties" xmlns:ns2="dcbe4973-5c25-4c08-a495-528d331f600b" xmlns:ns3="2121c35b-e467-44ab-bbdb-4c44a0326481" targetNamespace="http://schemas.microsoft.com/office/2006/metadata/properties" ma:root="true" ma:fieldsID="e88a346d852a90dc1b0095e373df3b46" ns2:_="" ns3:_="">
    <xsd:import namespace="dcbe4973-5c25-4c08-a495-528d331f600b"/>
    <xsd:import namespace="2121c35b-e467-44ab-bbdb-4c44a03264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e4973-5c25-4c08-a495-528d331f6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3ede26f-5979-4d68-b5b4-8fc376c264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21c35b-e467-44ab-bbdb-4c44a03264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93ecb7-14e7-4c56-8e02-9f2df99f711e}" ma:internalName="TaxCatchAll" ma:showField="CatchAllData" ma:web="2121c35b-e467-44ab-bbdb-4c44a03264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F12EFA-4610-49AD-AE91-5F530CA6EC6F}">
  <ds:schemaRefs>
    <ds:schemaRef ds:uri="http://schemas.microsoft.com/sharepoint/v3/contenttype/forms"/>
  </ds:schemaRefs>
</ds:datastoreItem>
</file>

<file path=customXml/itemProps2.xml><?xml version="1.0" encoding="utf-8"?>
<ds:datastoreItem xmlns:ds="http://schemas.openxmlformats.org/officeDocument/2006/customXml" ds:itemID="{424B49BD-5A0C-4D6F-8263-F138EEAED910}">
  <ds:schemaRefs>
    <ds:schemaRef ds:uri="http://schemas.microsoft.com/office/2006/metadata/properties"/>
    <ds:schemaRef ds:uri="http://schemas.microsoft.com/office/infopath/2007/PartnerControls"/>
    <ds:schemaRef ds:uri="993f13cb-74d9-49b5-9a29-b4d775a8b9ca"/>
    <ds:schemaRef ds:uri="2121c35b-e467-44ab-bbdb-4c44a0326481"/>
  </ds:schemaRefs>
</ds:datastoreItem>
</file>

<file path=customXml/itemProps3.xml><?xml version="1.0" encoding="utf-8"?>
<ds:datastoreItem xmlns:ds="http://schemas.openxmlformats.org/officeDocument/2006/customXml" ds:itemID="{309D6BBE-8073-4D9C-95BE-E8D4BC4FD3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Tina Cunnell</dc:creator>
  <lastModifiedBy>Alan Yorke</lastModifiedBy>
  <revision>4</revision>
  <dcterms:created xsi:type="dcterms:W3CDTF">2022-07-19T14:51:00.0000000Z</dcterms:created>
  <dcterms:modified xsi:type="dcterms:W3CDTF">2024-06-21T12:46:44.2409439Z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0x0101006514109A1C41A74A872DE5DE3C787BDC</vt:lpwstr>
  </property>
  <property fmtid="{D5CDD505-2E9C-101B-9397-08002B2CF9AE}" pid="3" name="Order">
    <vt:r8>451400</vt:r8>
  </property>
  <property fmtid="{D5CDD505-2E9C-101B-9397-08002B2CF9AE}" pid="4" name="MediaServiceImageTags">
    <vt:lpwstr/>
  </property>
</Properties>
</file>